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2BF" w:rsidRPr="006F0878" w:rsidRDefault="00EA22BF" w:rsidP="00EA22B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F0878">
        <w:rPr>
          <w:sz w:val="28"/>
          <w:szCs w:val="28"/>
        </w:rPr>
        <w:t> </w:t>
      </w:r>
    </w:p>
    <w:p w:rsidR="00EA22BF" w:rsidRPr="006F0878" w:rsidRDefault="00EA22BF" w:rsidP="00EA22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0878">
        <w:rPr>
          <w:sz w:val="28"/>
          <w:szCs w:val="28"/>
        </w:rPr>
        <w:t> Управление школой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t>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</w:t>
      </w:r>
      <w:bookmarkStart w:id="0" w:name="_GoBack"/>
      <w:bookmarkEnd w:id="0"/>
      <w:r w:rsidRPr="006F0878">
        <w:rPr>
          <w:sz w:val="28"/>
          <w:szCs w:val="28"/>
        </w:rPr>
        <w:t>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 Управление школой осуществляется на основе сочетания принципов самоуправления коллектива и единоначалия.</w:t>
      </w:r>
      <w:r w:rsidRPr="006F0878">
        <w:rPr>
          <w:sz w:val="28"/>
          <w:szCs w:val="28"/>
        </w:rPr>
        <w:br/>
        <w:t>В основу положена пятиуровневая структура управления. 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  <w:r w:rsidRPr="006F0878">
        <w:rPr>
          <w:sz w:val="28"/>
          <w:szCs w:val="28"/>
        </w:rPr>
        <w:br/>
        <w:t>На втором уровне структуры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t>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орган.</w:t>
      </w:r>
      <w:r w:rsidRPr="006F0878">
        <w:rPr>
          <w:sz w:val="28"/>
          <w:szCs w:val="28"/>
        </w:rPr>
        <w:br/>
        <w:t>Третий уровень структуры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t>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</w:t>
      </w:r>
      <w:r w:rsidRPr="006F0878">
        <w:rPr>
          <w:sz w:val="28"/>
          <w:szCs w:val="28"/>
        </w:rPr>
        <w:br/>
        <w:t>Четвертый уровень организационной структуры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t>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  <w:r w:rsidRPr="006F0878">
        <w:rPr>
          <w:sz w:val="28"/>
          <w:szCs w:val="28"/>
        </w:rPr>
        <w:br/>
        <w:t>Пятый уровень организационной структуры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t>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 w:rsidRPr="006F0878">
        <w:rPr>
          <w:sz w:val="28"/>
          <w:szCs w:val="28"/>
        </w:rPr>
        <w:t>соуправления</w:t>
      </w:r>
      <w:proofErr w:type="spellEnd"/>
      <w:r w:rsidRPr="006F0878">
        <w:rPr>
          <w:sz w:val="28"/>
          <w:szCs w:val="28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  <w:r w:rsidRPr="006F0878">
        <w:rPr>
          <w:sz w:val="28"/>
          <w:szCs w:val="28"/>
        </w:rPr>
        <w:br/>
        <w:t>В школе созданы органы ученического самоуправления, ученические организации. Органы ученического самоуправления действуют на основании утвержденных Положений.</w:t>
      </w:r>
      <w:r w:rsidRPr="006F0878">
        <w:rPr>
          <w:sz w:val="28"/>
          <w:szCs w:val="28"/>
        </w:rPr>
        <w:br/>
        <w:t>Органы школьного самоуправления, их функции и полномочия:</w:t>
      </w:r>
      <w:r w:rsidRPr="006F0878">
        <w:rPr>
          <w:sz w:val="28"/>
          <w:szCs w:val="28"/>
        </w:rPr>
        <w:br/>
        <w:t>Формами самоуправления школы являются:</w:t>
      </w:r>
      <w:r w:rsidRPr="006F0878">
        <w:rPr>
          <w:sz w:val="28"/>
          <w:szCs w:val="28"/>
        </w:rPr>
        <w:br/>
        <w:t>Совет школы,</w:t>
      </w:r>
      <w:r w:rsidRPr="006F0878">
        <w:rPr>
          <w:sz w:val="28"/>
          <w:szCs w:val="28"/>
        </w:rPr>
        <w:br/>
        <w:t>Общее собрание трудового коллектива,</w:t>
      </w:r>
      <w:r w:rsidRPr="006F0878">
        <w:rPr>
          <w:sz w:val="28"/>
          <w:szCs w:val="28"/>
        </w:rPr>
        <w:br/>
        <w:t>Педагогический совет,</w:t>
      </w:r>
      <w:r w:rsidRPr="006F0878">
        <w:rPr>
          <w:sz w:val="28"/>
          <w:szCs w:val="28"/>
        </w:rPr>
        <w:br/>
      </w:r>
      <w:r w:rsidRPr="006F0878">
        <w:rPr>
          <w:sz w:val="28"/>
          <w:szCs w:val="28"/>
        </w:rPr>
        <w:lastRenderedPageBreak/>
        <w:t>Родительский комитет,</w:t>
      </w:r>
      <w:r w:rsidRPr="006F0878">
        <w:rPr>
          <w:sz w:val="28"/>
          <w:szCs w:val="28"/>
        </w:rPr>
        <w:br/>
        <w:t>Совет школы.</w:t>
      </w:r>
      <w:r w:rsidRPr="006F0878">
        <w:rPr>
          <w:sz w:val="28"/>
          <w:szCs w:val="28"/>
        </w:rPr>
        <w:br/>
        <w:t>Общее руководство школой осуществляет выборный представительный орган – Совет школы, который состоит из представителей трудового коллектива – 6 человек, обучающихся третьей ступени – 2 человека, родителей – 2 человека, общественности – 2 человека. Члены Совета школы выбираются на общих собраниях родителей, учащихся 9-11 классов, сотрудников школы. Деятельность Совета школы регламентируется Уставом и Положением о Совете школы.</w:t>
      </w:r>
      <w:r w:rsidRPr="006F0878">
        <w:rPr>
          <w:sz w:val="28"/>
          <w:szCs w:val="28"/>
        </w:rPr>
        <w:br/>
        <w:t>Совет школы:</w:t>
      </w:r>
      <w:r w:rsidRPr="006F0878">
        <w:rPr>
          <w:sz w:val="28"/>
          <w:szCs w:val="28"/>
        </w:rPr>
        <w:br/>
        <w:t>- определяет стратегию развития школы;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утверждает основные направления развития школы;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разрабатывает меры по совершенствованию содержания образования, внедрению инновационных технологий;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ведает вопросами этики и гласности;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контролирует расходование средств, являющихся собственностью школы;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утверждает отдельные локальные акты, регулирующие деятельность школы;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заслушивает отчеты директора о работе школы;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создает временные или постоянные комиссии, советы по различным направлениям работы школы, устанавливает их полномочия;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осуществляет другие функции, предусмотренные Положением о Совете школы.</w:t>
      </w:r>
      <w:r w:rsidRPr="006F0878">
        <w:rPr>
          <w:sz w:val="28"/>
          <w:szCs w:val="28"/>
        </w:rPr>
        <w:br/>
        <w:t>Заседания Совета школы созываются по мере необходимости, но не реже одного раза в полугодие. Решения Совета школы принимаются открытым голосованием. Решения 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 Решения Совета школы, принятые в пределах его полномочий, являются обязательными для администрации и всех членов трудового коллектива школы</w:t>
      </w:r>
      <w:r w:rsidRPr="006F0878">
        <w:rPr>
          <w:sz w:val="28"/>
          <w:szCs w:val="28"/>
        </w:rPr>
        <w:br/>
        <w:t>Общее собрание трудового коллектива</w:t>
      </w:r>
      <w:r w:rsidRPr="006F0878">
        <w:rPr>
          <w:sz w:val="28"/>
          <w:szCs w:val="28"/>
        </w:rPr>
        <w:br/>
        <w:t>Трудовой коллектив школы составляют все граждане, участвующие своим трудом в ее деятельности на основе трудового договора. Полномочия трудового коллектива школы осуществляется общим собранием трудового коллектива.</w:t>
      </w:r>
      <w:r w:rsidRPr="006F0878">
        <w:rPr>
          <w:sz w:val="28"/>
          <w:szCs w:val="28"/>
        </w:rPr>
        <w:br/>
        <w:t>Общее собрание трудового коллектива: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рассматривает и принимает Устав школы, изменения и дополнения, вносимые в него; - заслушивает отчет директора о работе школы;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утверждает план развития школы;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 xml:space="preserve">- рассматривает и принимает Правила внутреннего трудового распорядка, другие локальные акты, принимает решение о заключении коллективного </w:t>
      </w:r>
      <w:r w:rsidRPr="006F0878">
        <w:rPr>
          <w:sz w:val="28"/>
          <w:szCs w:val="28"/>
        </w:rPr>
        <w:lastRenderedPageBreak/>
        <w:t>договора;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рассматривает и утверждает кандидатуры на представление педагогических работников к государственным и отраслевым наградам.</w:t>
      </w:r>
      <w:r w:rsidRPr="006F0878">
        <w:rPr>
          <w:sz w:val="28"/>
          <w:szCs w:val="28"/>
        </w:rPr>
        <w:br/>
        <w:t>Общее собрание трудового коллектива проводится не реже 2-х раз в год.</w:t>
      </w:r>
      <w:r w:rsidRPr="006F0878">
        <w:rPr>
          <w:sz w:val="28"/>
          <w:szCs w:val="28"/>
        </w:rPr>
        <w:br/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  <w:r w:rsidRPr="006F0878">
        <w:rPr>
          <w:sz w:val="28"/>
          <w:szCs w:val="28"/>
        </w:rPr>
        <w:br/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  <w:r w:rsidRPr="006F0878">
        <w:rPr>
          <w:sz w:val="28"/>
          <w:szCs w:val="28"/>
        </w:rPr>
        <w:br/>
        <w:t>Педагогический совет школы</w:t>
      </w:r>
      <w:r w:rsidRPr="006F0878">
        <w:rPr>
          <w:sz w:val="28"/>
          <w:szCs w:val="28"/>
        </w:rPr>
        <w:br/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  <w:r w:rsidRPr="006F0878">
        <w:rPr>
          <w:sz w:val="28"/>
          <w:szCs w:val="28"/>
        </w:rPr>
        <w:br/>
        <w:t>Педагогический совет школы:</w:t>
      </w:r>
      <w:r w:rsidRPr="006F0878">
        <w:rPr>
          <w:sz w:val="28"/>
          <w:szCs w:val="28"/>
        </w:rPr>
        <w:br/>
        <w:t>- рассматривает основные вопросы учебно-воспитательного процесса в школе;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разрабатывает меры по совершенствованию содержания образования, внедрению инновационных технологий;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принимает решение о переводе и выпуске обучающихся;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обсуждает и утверждает планы работы школы;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труда обучающихся и другие вопросы образовательной деятельности школы;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принимает решения об исключении обучающихся из школы в установленном законом порядке;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осуществляет другие функции, предусмотренные Положением о Педагогическом совете.</w:t>
      </w:r>
      <w:r w:rsidRPr="006F0878">
        <w:rPr>
          <w:sz w:val="28"/>
          <w:szCs w:val="28"/>
        </w:rPr>
        <w:br/>
        <w:t>Педагогический совет созывается по мере необходимости, но не реже четырех раз в год. Для ведения протокола и организации делопроизводства из числа педагогов избирается секретарь Педагогического совета.</w:t>
      </w:r>
      <w:r w:rsidRPr="006F0878">
        <w:rPr>
          <w:sz w:val="28"/>
          <w:szCs w:val="28"/>
        </w:rPr>
        <w:br/>
        <w:t>Председателем Педагогического совета является директор школы.</w:t>
      </w:r>
      <w:r w:rsidRPr="006F0878">
        <w:rPr>
          <w:sz w:val="28"/>
          <w:szCs w:val="28"/>
        </w:rPr>
        <w:br/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  <w:r w:rsidRPr="006F0878">
        <w:rPr>
          <w:sz w:val="28"/>
          <w:szCs w:val="28"/>
        </w:rPr>
        <w:br/>
        <w:t>Решения Педагогического совета оформляются приказом директора школы.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t>Организацию выполнения решений Педагогического совета осуществляет директор школы.</w:t>
      </w:r>
      <w:r w:rsidRPr="006F0878">
        <w:rPr>
          <w:sz w:val="28"/>
          <w:szCs w:val="28"/>
        </w:rPr>
        <w:br/>
        <w:t>Родительский комитет школы</w:t>
      </w:r>
      <w:r w:rsidRPr="006F0878">
        <w:rPr>
          <w:sz w:val="28"/>
          <w:szCs w:val="28"/>
        </w:rPr>
        <w:br/>
        <w:t xml:space="preserve">В целях привлечения родительской общественности к активному участию в </w:t>
      </w:r>
      <w:r w:rsidRPr="006F0878">
        <w:rPr>
          <w:sz w:val="28"/>
          <w:szCs w:val="28"/>
        </w:rPr>
        <w:lastRenderedPageBreak/>
        <w:t>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</w:t>
      </w:r>
      <w:r w:rsidRPr="006F0878">
        <w:rPr>
          <w:sz w:val="28"/>
          <w:szCs w:val="28"/>
        </w:rPr>
        <w:br/>
        <w:t>Родительский комитет школы: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вносит на рассмотрение органов самоуправления школы предложения по организации и проведению внеклассной работы с обучающимися, по организационно- хозяйственным вопросам, по улучшению работы педагогического коллектива с родителями;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принимает меры общественного воздействия по отношению к родителям обучающихся, не выполняющим законодательство об образовании, нарушающим права обучающихся;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участвует в работе по профориентации обучающихся путем организации экскурсий на производство, встреч с людьми разных профессий;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br/>
        <w:t>- участвует в работе по контролю за организацией питания обучающихся.</w:t>
      </w:r>
      <w:r w:rsidRPr="006F0878">
        <w:rPr>
          <w:sz w:val="28"/>
          <w:szCs w:val="28"/>
        </w:rPr>
        <w:br/>
        <w:t>Структура методической работы</w:t>
      </w:r>
      <w:r w:rsidRPr="006F0878">
        <w:rPr>
          <w:sz w:val="28"/>
          <w:szCs w:val="28"/>
        </w:rPr>
        <w:br/>
        <w:t>Педагогический коллектив школы работает над проблемой «Личностно-ориентированное обучение и воспитание учащихся», активно принимает участие в разработке нетрадиционных уроков, участвует в проведении районных семинаров.</w:t>
      </w:r>
      <w:r w:rsidRPr="006F0878">
        <w:rPr>
          <w:sz w:val="28"/>
          <w:szCs w:val="28"/>
        </w:rPr>
        <w:br/>
        <w:t>Единая методическая тема:</w:t>
      </w:r>
      <w:r w:rsidRPr="006F0878">
        <w:rPr>
          <w:rStyle w:val="apple-converted-space"/>
          <w:sz w:val="28"/>
          <w:szCs w:val="28"/>
        </w:rPr>
        <w:t> </w:t>
      </w:r>
      <w:r w:rsidRPr="006F0878">
        <w:rPr>
          <w:sz w:val="28"/>
          <w:szCs w:val="28"/>
        </w:rPr>
        <w:t>«Личностно-ориентированное обучение и воспитание учащихся». Для реализации основных задач в школе созданы предметные методические объединения, действующие на основании соответствующих положений. Каждый учитель состоит в методическом объединении.</w:t>
      </w:r>
    </w:p>
    <w:p w:rsidR="00AE30B3" w:rsidRPr="006F0878" w:rsidRDefault="00AE30B3">
      <w:pPr>
        <w:rPr>
          <w:rFonts w:ascii="Times New Roman" w:hAnsi="Times New Roman" w:cs="Times New Roman"/>
          <w:sz w:val="28"/>
          <w:szCs w:val="28"/>
        </w:rPr>
      </w:pPr>
    </w:p>
    <w:sectPr w:rsidR="00AE30B3" w:rsidRPr="006F0878" w:rsidSect="00AE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BF"/>
    <w:rsid w:val="006F0878"/>
    <w:rsid w:val="00AE30B3"/>
    <w:rsid w:val="00EA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0E74"/>
  <w15:docId w15:val="{F27612F6-83A9-4318-AD2F-2541C9D8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22BF"/>
    <w:rPr>
      <w:b/>
      <w:bCs/>
    </w:rPr>
  </w:style>
  <w:style w:type="character" w:customStyle="1" w:styleId="apple-converted-space">
    <w:name w:val="apple-converted-space"/>
    <w:basedOn w:val="a0"/>
    <w:rsid w:val="00EA22BF"/>
  </w:style>
  <w:style w:type="paragraph" w:styleId="a5">
    <w:name w:val="Balloon Text"/>
    <w:basedOn w:val="a"/>
    <w:link w:val="a6"/>
    <w:uiPriority w:val="99"/>
    <w:semiHidden/>
    <w:unhideWhenUsed/>
    <w:rsid w:val="00EA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4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Akula</cp:lastModifiedBy>
  <cp:revision>2</cp:revision>
  <dcterms:created xsi:type="dcterms:W3CDTF">2017-10-26T14:16:00Z</dcterms:created>
  <dcterms:modified xsi:type="dcterms:W3CDTF">2017-10-26T14:16:00Z</dcterms:modified>
</cp:coreProperties>
</file>